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FF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 w:val="0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spacing w:val="0"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00405F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等线" w:hAnsi="等线" w:eastAsia="等线" w:cs="Times New Roman"/>
          <w:b/>
          <w:spacing w:val="0"/>
          <w:kern w:val="2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b w:val="0"/>
          <w:spacing w:val="0"/>
          <w:kern w:val="2"/>
          <w:sz w:val="44"/>
          <w:szCs w:val="44"/>
          <w:lang w:val="en-US" w:eastAsia="zh-CN" w:bidi="ar"/>
        </w:rPr>
        <w:t>宁夏社会组织重大事项报告表</w:t>
      </w:r>
    </w:p>
    <w:p w14:paraId="221C3C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等线" w:hAnsi="等线" w:eastAsia="等线" w:cs="Times New Roman"/>
          <w:spacing w:val="0"/>
          <w:kern w:val="2"/>
          <w:sz w:val="30"/>
          <w:szCs w:val="30"/>
        </w:rPr>
      </w:pPr>
      <w:r>
        <w:rPr>
          <w:rFonts w:hint="default" w:ascii="等线" w:hAnsi="等线" w:eastAsia="等线" w:cs="等线"/>
          <w:spacing w:val="0"/>
          <w:kern w:val="2"/>
          <w:sz w:val="30"/>
          <w:szCs w:val="30"/>
          <w:lang w:val="en-US" w:eastAsia="zh-CN" w:bidi="ar"/>
        </w:rPr>
        <w:t>报</w:t>
      </w:r>
      <w:r>
        <w:rPr>
          <w:rFonts w:hint="eastAsia" w:ascii="等线" w:hAnsi="等线" w:eastAsia="等线" w:cs="等线"/>
          <w:spacing w:val="0"/>
          <w:kern w:val="2"/>
          <w:sz w:val="30"/>
          <w:szCs w:val="30"/>
          <w:lang w:val="en-US" w:eastAsia="zh-CN" w:bidi="ar"/>
        </w:rPr>
        <w:t>告</w:t>
      </w:r>
      <w:r>
        <w:rPr>
          <w:rFonts w:hint="default" w:ascii="等线" w:hAnsi="等线" w:eastAsia="等线" w:cs="等线"/>
          <w:spacing w:val="0"/>
          <w:kern w:val="2"/>
          <w:sz w:val="30"/>
          <w:szCs w:val="30"/>
          <w:lang w:val="en-US" w:eastAsia="zh-CN" w:bidi="ar"/>
        </w:rPr>
        <w:t>单位：（盖章）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997"/>
        <w:gridCol w:w="1772"/>
        <w:gridCol w:w="1536"/>
      </w:tblGrid>
      <w:tr w14:paraId="48DD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9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社会组织名称</w:t>
            </w:r>
          </w:p>
        </w:tc>
        <w:tc>
          <w:tcPr>
            <w:tcW w:w="1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38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85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74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0F33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59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申报人及职务</w:t>
            </w:r>
          </w:p>
        </w:tc>
        <w:tc>
          <w:tcPr>
            <w:tcW w:w="1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4A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47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B2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70D2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66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拟开展活动名称</w:t>
            </w:r>
          </w:p>
        </w:tc>
        <w:tc>
          <w:tcPr>
            <w:tcW w:w="3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5E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0511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1A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活动时间、地点</w:t>
            </w:r>
          </w:p>
        </w:tc>
        <w:tc>
          <w:tcPr>
            <w:tcW w:w="3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00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34DB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43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活动内容</w:t>
            </w:r>
          </w:p>
        </w:tc>
        <w:tc>
          <w:tcPr>
            <w:tcW w:w="3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80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6982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D0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经费预算及来源</w:t>
            </w:r>
          </w:p>
        </w:tc>
        <w:tc>
          <w:tcPr>
            <w:tcW w:w="3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BD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3E58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C4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举办事由和依据</w:t>
            </w:r>
          </w:p>
        </w:tc>
        <w:tc>
          <w:tcPr>
            <w:tcW w:w="3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74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11CD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49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业务主管单位</w:t>
            </w:r>
          </w:p>
          <w:p w14:paraId="489A55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（行业管理部门）</w:t>
            </w:r>
          </w:p>
          <w:p w14:paraId="520E64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3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9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28C4C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920" w:firstLineChars="140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653C7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40" w:firstLineChars="13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</w:tbl>
    <w:p w14:paraId="130CD7B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630" w:right="0" w:hanging="630" w:hangingChars="300"/>
        <w:jc w:val="both"/>
        <w:rPr>
          <w:rFonts w:hint="eastAsia" w:ascii="方正小标宋_GBK" w:hAnsi="方正小标宋_GBK" w:eastAsia="方正小标宋_GBK" w:cs="方正小标宋_GBK"/>
          <w:kern w:val="2"/>
          <w:sz w:val="21"/>
          <w:szCs w:val="2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21"/>
          <w:szCs w:val="21"/>
          <w:lang w:val="en-US" w:eastAsia="zh-CN" w:bidi="ar"/>
        </w:rPr>
        <w:t>备注：1.此表及活动方案、议程等相关资料一式两份，一份报业务主管单位（行业管理部门），一份由报告单位留存；</w:t>
      </w:r>
    </w:p>
    <w:p w14:paraId="5A6F12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right="0" w:firstLine="630" w:firstLineChars="300"/>
        <w:jc w:val="both"/>
        <w:rPr>
          <w:rFonts w:hint="eastAsia" w:ascii="方正小标宋_GBK" w:hAnsi="宋体" w:eastAsia="方正小标宋_GBK" w:cs="Times New Roman"/>
          <w:kern w:val="2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2"/>
          <w:sz w:val="21"/>
          <w:szCs w:val="21"/>
          <w:lang w:val="en-US" w:eastAsia="zh-CN" w:bidi="ar"/>
        </w:rPr>
        <w:t>2.涉及换届和届中调整负责人等事项，完成后将相关资料报登记管理机关备案存档；</w:t>
      </w:r>
    </w:p>
    <w:p w14:paraId="32BB90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638" w:leftChars="304" w:right="0" w:firstLine="0" w:firstLineChars="0"/>
        <w:jc w:val="both"/>
      </w:pPr>
      <w:r>
        <w:rPr>
          <w:rFonts w:hint="eastAsia" w:ascii="方正小标宋_GBK" w:hAnsi="方正小标宋_GBK" w:eastAsia="方正小标宋_GBK" w:cs="方正小标宋_GBK"/>
          <w:kern w:val="2"/>
          <w:sz w:val="21"/>
          <w:szCs w:val="21"/>
          <w:lang w:val="en-US" w:eastAsia="zh-CN" w:bidi="ar"/>
        </w:rPr>
        <w:t>3.涉及章程、法定代表人等变更登记事项，在社会组织民主程序完成后，将有关资料提交登记管理机关办理变更手续。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44004"/>
    <w:rsid w:val="FFF4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spacing w:line="240" w:lineRule="auto"/>
      <w:ind w:firstLine="0" w:firstLineChars="0"/>
    </w:pPr>
    <w:rPr>
      <w:rFonts w:ascii="Verdana" w:hAnsi="Verdana" w:eastAsia="宋体" w:cs="Times New Roman"/>
      <w:sz w:val="21"/>
      <w:szCs w:val="20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0</TotalTime>
  <ScaleCrop>false</ScaleCrop>
  <LinksUpToDate>false</LinksUpToDate>
  <CharactersWithSpaces>248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2026-04-17T17:35:00Z</dcterms:created>
  <dc:creator>mzt90</dc:creator>
  <cp:lastModifiedBy>mzt90</cp:lastModifiedBy>
  <dcterms:modified xsi:type="dcterms:W3CDTF">2026-04-17T17:38:09Z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CCEB0A9F9B96DDB1FCFEE1697E35E829_41</vt:lpwstr>
  </property>
</Properties>
</file>